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E390E" w14:textId="77777777" w:rsidR="008E7F36" w:rsidRPr="00923C62" w:rsidRDefault="00F1687E" w:rsidP="00F1687E">
      <w:pPr>
        <w:pStyle w:val="Kop1"/>
        <w:rPr>
          <w:rFonts w:ascii="Lucida Grande" w:hAnsi="Lucida Grande" w:cs="Lucida Grande"/>
          <w:color w:val="auto"/>
          <w:sz w:val="28"/>
          <w:szCs w:val="28"/>
        </w:rPr>
      </w:pPr>
      <w:r w:rsidRPr="00923C62">
        <w:rPr>
          <w:rFonts w:ascii="Lucida Grande" w:hAnsi="Lucida Grande" w:cs="Lucida Grande"/>
          <w:color w:val="auto"/>
          <w:sz w:val="28"/>
          <w:szCs w:val="28"/>
        </w:rPr>
        <w:t xml:space="preserve">Werkblad thematisch werken </w:t>
      </w:r>
    </w:p>
    <w:p w14:paraId="401FC29A" w14:textId="33F89B9F" w:rsidR="00FC25D1" w:rsidRPr="00342C83" w:rsidRDefault="00FC25D1" w:rsidP="00FC25D1">
      <w:pPr>
        <w:pStyle w:val="Titel"/>
        <w:rPr>
          <w:rFonts w:ascii="Lucida Grande" w:hAnsi="Lucida Grande" w:cs="Lucida Grande"/>
          <w:b/>
          <w:color w:val="9BBB59" w:themeColor="accent3"/>
          <w:spacing w:val="40"/>
          <w:sz w:val="60"/>
          <w:szCs w:val="6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 w:rsidRPr="00342C83">
        <w:rPr>
          <w:rFonts w:ascii="Lucida Grande" w:hAnsi="Lucida Grande" w:cs="Lucida Grande"/>
          <w:b/>
          <w:color w:val="660066"/>
          <w:spacing w:val="0"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Stad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outline/>
          <w:color w:val="C0504D" w:themeColor="accent2"/>
          <w:spacing w:val="0"/>
          <w:sz w:val="60"/>
          <w:szCs w:val="6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&amp;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Esch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42C83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&amp;</w:t>
      </w:r>
      <w:r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9BBB59" w:themeColor="accent3"/>
          <w:spacing w:val="60"/>
          <w:sz w:val="60"/>
          <w:szCs w:val="6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Just</w:t>
      </w:r>
      <w:r w:rsidR="00ED0024"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FFFEFD" w:themeColor="accent6" w:themeTint="02"/>
          <w:spacing w:val="10"/>
          <w:sz w:val="60"/>
          <w:szCs w:val="60"/>
          <w14:glow w14:rad="53098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Do</w:t>
      </w:r>
      <w:r w:rsidR="00ED0024" w:rsidRPr="00923C62">
        <w:rPr>
          <w:rFonts w:ascii="Lucida Grande" w:hAnsi="Lucida Grande" w:cs="Lucida Grande"/>
          <w:b/>
          <w:color w:val="9BBB59" w:themeColor="accent3"/>
          <w:spacing w:val="0"/>
          <w:sz w:val="60"/>
          <w:szCs w:val="6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0024" w:rsidRPr="00342C83">
        <w:rPr>
          <w:rFonts w:ascii="Lucida Grande" w:hAnsi="Lucida Grande" w:cs="Lucida Grande"/>
          <w:b/>
          <w:color w:val="4F81BD" w:themeColor="accent1"/>
          <w:spacing w:val="20"/>
          <w:sz w:val="60"/>
          <w:szCs w:val="60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it</w:t>
      </w:r>
    </w:p>
    <w:p w14:paraId="3BCA96C9" w14:textId="48285DE7" w:rsidR="00B9792B" w:rsidRDefault="00B9792B" w:rsidP="00B9792B">
      <w:pPr>
        <w:pStyle w:val="Kop1"/>
      </w:pPr>
      <w:r>
        <w:t>PRACTICUM VOEDINGSSTOFFEN IN VOEDINGSMID</w:t>
      </w:r>
      <w:r>
        <w:softHyphen/>
        <w:t>DELEN</w:t>
      </w:r>
    </w:p>
    <w:p w14:paraId="660780AC" w14:textId="7777777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48E036A7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</w:rPr>
      </w:pPr>
      <w:r w:rsidRPr="00F86778">
        <w:rPr>
          <w:rFonts w:ascii="Arial" w:hAnsi="Arial"/>
          <w:b/>
        </w:rPr>
        <w:t>Inleiding:</w:t>
      </w:r>
    </w:p>
    <w:p w14:paraId="5C9D7B49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F86778">
        <w:rPr>
          <w:rFonts w:ascii="Arial" w:hAnsi="Arial"/>
        </w:rPr>
        <w:t xml:space="preserve">Er zijn 6 voedingsstoffen die we in de meest mogelijke en onmogelijke voedingsmiddelen tegenkomen. Om ze aan te tonen, gebruiken we </w:t>
      </w:r>
      <w:r w:rsidRPr="00F86778">
        <w:rPr>
          <w:rFonts w:ascii="Arial" w:hAnsi="Arial"/>
          <w:b/>
          <w:i/>
        </w:rPr>
        <w:t>indicatoren</w:t>
      </w:r>
      <w:r w:rsidRPr="00F86778">
        <w:rPr>
          <w:rFonts w:ascii="Arial" w:hAnsi="Arial"/>
        </w:rPr>
        <w:t xml:space="preserve">. </w:t>
      </w:r>
      <w:r w:rsidRPr="00F86778">
        <w:rPr>
          <w:rFonts w:ascii="Arial" w:hAnsi="Arial"/>
          <w:i/>
        </w:rPr>
        <w:t>Een indicator is een stof waarmee we een andere stof</w:t>
      </w:r>
      <w:r w:rsidRPr="00F86778">
        <w:rPr>
          <w:rFonts w:ascii="Arial" w:hAnsi="Arial"/>
        </w:rPr>
        <w:t xml:space="preserve"> </w:t>
      </w:r>
      <w:r w:rsidRPr="00F86778">
        <w:rPr>
          <w:rFonts w:ascii="Arial" w:hAnsi="Arial"/>
          <w:i/>
        </w:rPr>
        <w:t>kunnen aantonen</w:t>
      </w:r>
      <w:r w:rsidRPr="00F86778">
        <w:rPr>
          <w:rFonts w:ascii="Arial" w:hAnsi="Arial"/>
        </w:rPr>
        <w:t>. Heel bekend is de indicator Jodium, dat zetmeel aantoont.</w:t>
      </w:r>
    </w:p>
    <w:p w14:paraId="208F7876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F86778">
        <w:rPr>
          <w:rFonts w:ascii="Arial" w:hAnsi="Arial"/>
        </w:rPr>
        <w:t xml:space="preserve">In dit practicum gaan we 6 vloeibare voedingsmiddelen onderzoeken op 5 verschillende voedingsstoffen. </w:t>
      </w:r>
    </w:p>
    <w:p w14:paraId="3B0D11A5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14:paraId="7F6ACB6B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F86778">
        <w:rPr>
          <w:rFonts w:ascii="Arial" w:hAnsi="Arial"/>
        </w:rPr>
        <w:t xml:space="preserve">Het eerste deel van dit practicum is een </w:t>
      </w:r>
      <w:r w:rsidRPr="00F86778">
        <w:rPr>
          <w:rFonts w:ascii="Arial" w:hAnsi="Arial"/>
          <w:b/>
        </w:rPr>
        <w:t>demonstratiepracticum.</w:t>
      </w:r>
      <w:r w:rsidRPr="00F86778">
        <w:rPr>
          <w:rFonts w:ascii="Arial" w:hAnsi="Arial"/>
        </w:rPr>
        <w:t xml:space="preserve"> De nodige gegevens zul je tijdens de demonstratie moeten noteren in het schema dat hieronder staat. Het tweede deel is het eigenlijke practicum.</w:t>
      </w:r>
    </w:p>
    <w:p w14:paraId="3F0AB7F7" w14:textId="7777777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19404E62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8"/>
          <w:szCs w:val="28"/>
        </w:rPr>
      </w:pPr>
      <w:r w:rsidRPr="00F86778">
        <w:rPr>
          <w:rFonts w:ascii="Arial" w:hAnsi="Arial"/>
          <w:b/>
          <w:sz w:val="28"/>
          <w:szCs w:val="28"/>
        </w:rPr>
        <w:t>Deel 1: Demonstratie-practicum (duur: ca. 10 minuten)</w:t>
      </w:r>
    </w:p>
    <w:p w14:paraId="530BBC4C" w14:textId="7777777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276"/>
        <w:gridCol w:w="1418"/>
        <w:gridCol w:w="1417"/>
        <w:gridCol w:w="1418"/>
        <w:gridCol w:w="2616"/>
      </w:tblGrid>
      <w:tr w:rsidR="00B9792B" w14:paraId="54BDA6A2" w14:textId="77777777" w:rsidTr="000756B6">
        <w:tc>
          <w:tcPr>
            <w:tcW w:w="1629" w:type="dxa"/>
          </w:tcPr>
          <w:p w14:paraId="0443A061" w14:textId="77777777" w:rsidR="00B9792B" w:rsidRDefault="00B9792B" w:rsidP="000756B6">
            <w:pPr>
              <w:spacing w:line="201" w:lineRule="exact"/>
              <w:rPr>
                <w:rFonts w:ascii="Arial" w:hAnsi="Arial"/>
                <w:b/>
                <w:sz w:val="22"/>
              </w:rPr>
            </w:pPr>
          </w:p>
          <w:p w14:paraId="316C6AE0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Voedingsstof:</w:t>
            </w:r>
          </w:p>
          <w:p w14:paraId="274CF1B6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(oplossing)</w:t>
            </w:r>
          </w:p>
        </w:tc>
        <w:tc>
          <w:tcPr>
            <w:tcW w:w="1276" w:type="dxa"/>
          </w:tcPr>
          <w:p w14:paraId="4DE1A0E4" w14:textId="77777777" w:rsidR="00B9792B" w:rsidRDefault="00B9792B" w:rsidP="000756B6">
            <w:pPr>
              <w:spacing w:line="201" w:lineRule="exact"/>
              <w:rPr>
                <w:rFonts w:ascii="Arial" w:hAnsi="Arial"/>
                <w:b/>
                <w:sz w:val="22"/>
              </w:rPr>
            </w:pPr>
          </w:p>
          <w:p w14:paraId="63E6397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Indicator:</w:t>
            </w:r>
          </w:p>
          <w:p w14:paraId="1238A1D8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</w:tcPr>
          <w:p w14:paraId="21A593BE" w14:textId="77777777" w:rsidR="00B9792B" w:rsidRDefault="00B9792B" w:rsidP="000756B6">
            <w:pPr>
              <w:spacing w:line="201" w:lineRule="exact"/>
              <w:rPr>
                <w:rFonts w:ascii="Arial" w:hAnsi="Arial"/>
                <w:b/>
                <w:sz w:val="22"/>
              </w:rPr>
            </w:pPr>
          </w:p>
          <w:p w14:paraId="6821A34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Druppels:</w:t>
            </w:r>
          </w:p>
          <w:p w14:paraId="6D82EBE2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(aantal)</w:t>
            </w:r>
          </w:p>
        </w:tc>
        <w:tc>
          <w:tcPr>
            <w:tcW w:w="1417" w:type="dxa"/>
          </w:tcPr>
          <w:p w14:paraId="52A0234E" w14:textId="77777777" w:rsidR="00B9792B" w:rsidRDefault="00B9792B" w:rsidP="000756B6">
            <w:pPr>
              <w:spacing w:line="201" w:lineRule="exact"/>
              <w:rPr>
                <w:rFonts w:ascii="Arial" w:hAnsi="Arial"/>
                <w:b/>
                <w:sz w:val="22"/>
              </w:rPr>
            </w:pPr>
          </w:p>
          <w:p w14:paraId="647737E2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Kleur</w:t>
            </w:r>
          </w:p>
          <w:p w14:paraId="4CA7BD0E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Voor:</w:t>
            </w:r>
          </w:p>
        </w:tc>
        <w:tc>
          <w:tcPr>
            <w:tcW w:w="1418" w:type="dxa"/>
          </w:tcPr>
          <w:p w14:paraId="5A0CA7C3" w14:textId="77777777" w:rsidR="00B9792B" w:rsidRDefault="00B9792B" w:rsidP="000756B6">
            <w:pPr>
              <w:spacing w:line="201" w:lineRule="exact"/>
              <w:rPr>
                <w:rFonts w:ascii="Arial" w:hAnsi="Arial"/>
                <w:b/>
                <w:sz w:val="22"/>
              </w:rPr>
            </w:pPr>
          </w:p>
          <w:p w14:paraId="328CD056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Kleur </w:t>
            </w:r>
          </w:p>
          <w:p w14:paraId="5F214DAE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Na:</w:t>
            </w:r>
          </w:p>
        </w:tc>
        <w:tc>
          <w:tcPr>
            <w:tcW w:w="2616" w:type="dxa"/>
          </w:tcPr>
          <w:p w14:paraId="1BADEF45" w14:textId="77777777" w:rsidR="00B9792B" w:rsidRDefault="00B9792B" w:rsidP="000756B6">
            <w:pPr>
              <w:spacing w:line="201" w:lineRule="exact"/>
              <w:rPr>
                <w:rFonts w:ascii="Arial" w:hAnsi="Arial"/>
                <w:b/>
                <w:sz w:val="22"/>
              </w:rPr>
            </w:pPr>
          </w:p>
          <w:p w14:paraId="7AC0E27C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Bijzonderheden:</w:t>
            </w:r>
          </w:p>
        </w:tc>
      </w:tr>
      <w:tr w:rsidR="00B9792B" w14:paraId="04B92E24" w14:textId="77777777" w:rsidTr="000756B6">
        <w:tc>
          <w:tcPr>
            <w:tcW w:w="1629" w:type="dxa"/>
          </w:tcPr>
          <w:p w14:paraId="0AAE6ACC" w14:textId="77777777" w:rsidR="00B9792B" w:rsidRDefault="00B9792B" w:rsidP="000756B6">
            <w:pPr>
              <w:spacing w:line="163" w:lineRule="exact"/>
              <w:rPr>
                <w:rFonts w:ascii="Arial" w:hAnsi="Arial"/>
                <w:sz w:val="22"/>
              </w:rPr>
            </w:pPr>
          </w:p>
          <w:p w14:paraId="6043D4B2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Zetmeel</w:t>
            </w:r>
          </w:p>
          <w:p w14:paraId="2543A089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14:paraId="2E726284" w14:textId="77777777" w:rsidR="00B9792B" w:rsidRDefault="00B9792B" w:rsidP="000756B6">
            <w:pPr>
              <w:spacing w:line="163" w:lineRule="exact"/>
              <w:rPr>
                <w:rFonts w:ascii="Arial" w:hAnsi="Arial"/>
                <w:sz w:val="22"/>
              </w:rPr>
            </w:pPr>
          </w:p>
          <w:p w14:paraId="753A2503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Jodium</w:t>
            </w:r>
          </w:p>
        </w:tc>
        <w:tc>
          <w:tcPr>
            <w:tcW w:w="1418" w:type="dxa"/>
          </w:tcPr>
          <w:p w14:paraId="52AAD3BB" w14:textId="77777777" w:rsidR="00B9792B" w:rsidRDefault="00B9792B" w:rsidP="000756B6">
            <w:pPr>
              <w:spacing w:line="163" w:lineRule="exact"/>
              <w:rPr>
                <w:rFonts w:ascii="Arial" w:hAnsi="Arial"/>
                <w:sz w:val="22"/>
              </w:rPr>
            </w:pPr>
          </w:p>
          <w:p w14:paraId="7E899FA5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2 à 3</w:t>
            </w:r>
          </w:p>
        </w:tc>
        <w:tc>
          <w:tcPr>
            <w:tcW w:w="1417" w:type="dxa"/>
          </w:tcPr>
          <w:p w14:paraId="00BE80AB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418" w:type="dxa"/>
          </w:tcPr>
          <w:p w14:paraId="275AE030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616" w:type="dxa"/>
          </w:tcPr>
          <w:p w14:paraId="64575087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</w:tr>
      <w:tr w:rsidR="00B9792B" w14:paraId="2B4D1534" w14:textId="77777777" w:rsidTr="000756B6">
        <w:tc>
          <w:tcPr>
            <w:tcW w:w="1629" w:type="dxa"/>
          </w:tcPr>
          <w:p w14:paraId="4F2BC3D7" w14:textId="77777777" w:rsidR="00B9792B" w:rsidRDefault="00B9792B" w:rsidP="000756B6">
            <w:pPr>
              <w:spacing w:line="163" w:lineRule="exact"/>
              <w:rPr>
                <w:rFonts w:ascii="Arial" w:hAnsi="Arial"/>
                <w:sz w:val="22"/>
              </w:rPr>
            </w:pPr>
          </w:p>
          <w:p w14:paraId="5D04E1C0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Glucose</w:t>
            </w:r>
          </w:p>
          <w:p w14:paraId="1F556A01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14:paraId="2AD06761" w14:textId="77777777" w:rsidR="00B9792B" w:rsidRDefault="00B9792B" w:rsidP="000756B6">
            <w:pPr>
              <w:spacing w:line="163" w:lineRule="exact"/>
              <w:rPr>
                <w:rFonts w:ascii="Arial" w:hAnsi="Arial"/>
                <w:sz w:val="22"/>
              </w:rPr>
            </w:pPr>
          </w:p>
          <w:p w14:paraId="181AC4DD" w14:textId="30463A59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Fehling</w:t>
            </w:r>
            <w:r w:rsidR="0063449E">
              <w:rPr>
                <w:rFonts w:ascii="Arial" w:hAnsi="Arial"/>
                <w:sz w:val="22"/>
              </w:rPr>
              <w:br/>
              <w:t>A en B</w:t>
            </w:r>
          </w:p>
        </w:tc>
        <w:tc>
          <w:tcPr>
            <w:tcW w:w="1418" w:type="dxa"/>
          </w:tcPr>
          <w:p w14:paraId="55FF16D8" w14:textId="77777777" w:rsidR="00B9792B" w:rsidRDefault="00B9792B" w:rsidP="000756B6">
            <w:pPr>
              <w:spacing w:line="163" w:lineRule="exact"/>
              <w:rPr>
                <w:rFonts w:ascii="Arial" w:hAnsi="Arial"/>
                <w:sz w:val="22"/>
              </w:rPr>
            </w:pPr>
          </w:p>
          <w:p w14:paraId="361C3E07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5</w:t>
            </w:r>
          </w:p>
        </w:tc>
        <w:tc>
          <w:tcPr>
            <w:tcW w:w="1417" w:type="dxa"/>
          </w:tcPr>
          <w:p w14:paraId="7484590C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418" w:type="dxa"/>
          </w:tcPr>
          <w:p w14:paraId="14591EA4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616" w:type="dxa"/>
          </w:tcPr>
          <w:p w14:paraId="39F94807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</w:tr>
      <w:tr w:rsidR="00B9792B" w14:paraId="1D64C956" w14:textId="77777777" w:rsidTr="000756B6">
        <w:tc>
          <w:tcPr>
            <w:tcW w:w="1629" w:type="dxa"/>
          </w:tcPr>
          <w:p w14:paraId="47332B81" w14:textId="77777777" w:rsidR="00B9792B" w:rsidRDefault="00B9792B" w:rsidP="000756B6">
            <w:pPr>
              <w:spacing w:line="163" w:lineRule="exact"/>
              <w:rPr>
                <w:rFonts w:ascii="Arial" w:hAnsi="Arial"/>
                <w:sz w:val="22"/>
              </w:rPr>
            </w:pPr>
          </w:p>
          <w:p w14:paraId="1118D5D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Eiwit</w:t>
            </w:r>
          </w:p>
        </w:tc>
        <w:tc>
          <w:tcPr>
            <w:tcW w:w="1276" w:type="dxa"/>
          </w:tcPr>
          <w:p w14:paraId="00D195F8" w14:textId="77777777" w:rsidR="00B9792B" w:rsidRDefault="00B9792B" w:rsidP="000756B6">
            <w:pPr>
              <w:spacing w:line="163" w:lineRule="exact"/>
              <w:rPr>
                <w:rFonts w:ascii="Arial" w:hAnsi="Arial"/>
                <w:sz w:val="22"/>
              </w:rPr>
            </w:pPr>
          </w:p>
          <w:p w14:paraId="0373094A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CuSO</w:t>
            </w:r>
            <w:r>
              <w:rPr>
                <w:rFonts w:ascii="Arial" w:hAnsi="Arial"/>
                <w:sz w:val="22"/>
                <w:vertAlign w:val="subscript"/>
              </w:rPr>
              <w:t>4</w:t>
            </w:r>
            <w:r>
              <w:rPr>
                <w:rFonts w:ascii="Arial" w:hAnsi="Arial"/>
                <w:sz w:val="22"/>
              </w:rPr>
              <w:t xml:space="preserve"> &amp; NaOH</w:t>
            </w:r>
          </w:p>
        </w:tc>
        <w:tc>
          <w:tcPr>
            <w:tcW w:w="1418" w:type="dxa"/>
          </w:tcPr>
          <w:p w14:paraId="6F380637" w14:textId="77777777" w:rsidR="00B9792B" w:rsidRDefault="00B9792B" w:rsidP="000756B6">
            <w:pPr>
              <w:spacing w:line="163" w:lineRule="exact"/>
              <w:rPr>
                <w:rFonts w:ascii="Arial" w:hAnsi="Arial"/>
                <w:sz w:val="22"/>
              </w:rPr>
            </w:pPr>
          </w:p>
          <w:p w14:paraId="5353695E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5  &amp;  10</w:t>
            </w:r>
          </w:p>
        </w:tc>
        <w:tc>
          <w:tcPr>
            <w:tcW w:w="1417" w:type="dxa"/>
          </w:tcPr>
          <w:p w14:paraId="41FE1FA1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418" w:type="dxa"/>
          </w:tcPr>
          <w:p w14:paraId="4D102D38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616" w:type="dxa"/>
          </w:tcPr>
          <w:p w14:paraId="00A38CF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</w:tr>
      <w:tr w:rsidR="00B9792B" w14:paraId="3B09FA80" w14:textId="77777777" w:rsidTr="000756B6">
        <w:tc>
          <w:tcPr>
            <w:tcW w:w="1629" w:type="dxa"/>
          </w:tcPr>
          <w:p w14:paraId="3E8CB2A6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36AE5772" w14:textId="784F9961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Vitamine</w:t>
            </w:r>
            <w:r w:rsidR="0063449E">
              <w:rPr>
                <w:rFonts w:ascii="Arial" w:hAnsi="Arial"/>
                <w:sz w:val="22"/>
              </w:rPr>
              <w:t xml:space="preserve"> C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95D76F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71AAF285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DCPIP</w:t>
            </w:r>
          </w:p>
        </w:tc>
        <w:tc>
          <w:tcPr>
            <w:tcW w:w="1418" w:type="dxa"/>
          </w:tcPr>
          <w:p w14:paraId="4626C902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58FA32C2" w14:textId="5B08B689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63449E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17" w:type="dxa"/>
          </w:tcPr>
          <w:p w14:paraId="117A1EE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1418" w:type="dxa"/>
          </w:tcPr>
          <w:p w14:paraId="1501843A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616" w:type="dxa"/>
          </w:tcPr>
          <w:p w14:paraId="763A70E5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</w:tr>
    </w:tbl>
    <w:p w14:paraId="08DBDD57" w14:textId="7777777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  <w:u w:val="single"/>
        </w:rPr>
      </w:pPr>
    </w:p>
    <w:p w14:paraId="75C7081A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</w:p>
    <w:p w14:paraId="6F8EC1CE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F86778">
        <w:rPr>
          <w:rFonts w:ascii="Arial" w:hAnsi="Arial"/>
          <w:b/>
          <w:sz w:val="28"/>
          <w:szCs w:val="28"/>
        </w:rPr>
        <w:t>Deel 2: Leerlingen-practicum (duur: 30 – 35 minuten)</w:t>
      </w:r>
    </w:p>
    <w:p w14:paraId="52ADFF7C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</w:p>
    <w:p w14:paraId="782F176D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F86778">
        <w:rPr>
          <w:rFonts w:ascii="Arial" w:hAnsi="Arial"/>
          <w:sz w:val="28"/>
          <w:szCs w:val="28"/>
        </w:rPr>
        <w:t xml:space="preserve">De volgende voedingsmiddelen worden op bovenstaande 4 voedingsstoffen onderzocht: </w:t>
      </w:r>
    </w:p>
    <w:p w14:paraId="41A2B991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F86778">
        <w:rPr>
          <w:rFonts w:ascii="Arial" w:hAnsi="Arial"/>
          <w:sz w:val="28"/>
          <w:szCs w:val="28"/>
        </w:rPr>
        <w:t>mineraalwater, 7-UP, bier, volle melk, appelsap en sinaasappelsap. De resultaten komen in de onderstaande tabel te staan.</w:t>
      </w:r>
    </w:p>
    <w:p w14:paraId="1AB5CB04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</w:p>
    <w:p w14:paraId="5EAB44EC" w14:textId="77777777" w:rsidR="00C205C7" w:rsidRDefault="00C205C7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6B7FE979" w14:textId="77777777" w:rsidR="00C205C7" w:rsidRDefault="00C205C7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252CBBB3" w14:textId="77777777" w:rsidR="00C205C7" w:rsidRDefault="00C205C7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40297581" w14:textId="77777777" w:rsidR="00C205C7" w:rsidRDefault="00C205C7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118DA78A" w14:textId="77777777" w:rsidR="00C205C7" w:rsidRDefault="00C205C7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02610C2A" w14:textId="77777777" w:rsidR="00C205C7" w:rsidRDefault="00C205C7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601C4F1E" w14:textId="77777777" w:rsidR="00C205C7" w:rsidRDefault="00C205C7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9142404" w14:textId="77777777" w:rsidR="00C205C7" w:rsidRDefault="00C205C7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54B6906F" w14:textId="77777777" w:rsidR="00C205C7" w:rsidRDefault="00C205C7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4B3A1C0A" w14:textId="7777777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F86778">
        <w:rPr>
          <w:rFonts w:ascii="Arial" w:hAnsi="Arial"/>
          <w:b/>
          <w:sz w:val="28"/>
          <w:szCs w:val="28"/>
        </w:rPr>
        <w:lastRenderedPageBreak/>
        <w:t>Werkwijze</w:t>
      </w:r>
      <w:r w:rsidRPr="00F86778">
        <w:rPr>
          <w:rFonts w:ascii="Arial" w:hAnsi="Arial"/>
          <w:sz w:val="28"/>
          <w:szCs w:val="28"/>
        </w:rPr>
        <w:t xml:space="preserve">: </w:t>
      </w:r>
    </w:p>
    <w:p w14:paraId="54CADD26" w14:textId="77777777" w:rsidR="00F86778" w:rsidRPr="00F86778" w:rsidRDefault="00F86778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</w:p>
    <w:p w14:paraId="0F527F55" w14:textId="390804C0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  <w:r w:rsidRPr="00F86778">
        <w:rPr>
          <w:rFonts w:ascii="Arial" w:hAnsi="Arial"/>
        </w:rPr>
        <w:t xml:space="preserve">Je werkt in </w:t>
      </w:r>
      <w:r w:rsidR="00E15FAE" w:rsidRPr="00F86778">
        <w:rPr>
          <w:rFonts w:ascii="Arial" w:hAnsi="Arial"/>
        </w:rPr>
        <w:t xml:space="preserve"> twee of</w:t>
      </w:r>
      <w:r w:rsidR="00F86778" w:rsidRPr="00F86778">
        <w:rPr>
          <w:rFonts w:ascii="Arial" w:hAnsi="Arial"/>
        </w:rPr>
        <w:t xml:space="preserve"> </w:t>
      </w:r>
      <w:r w:rsidRPr="00F86778">
        <w:rPr>
          <w:rFonts w:ascii="Arial" w:hAnsi="Arial"/>
        </w:rPr>
        <w:t xml:space="preserve">drietallen. Onderling zijn er de volgende taken te verdelen: </w:t>
      </w:r>
    </w:p>
    <w:p w14:paraId="6AEB8F3B" w14:textId="77777777" w:rsidR="00B9792B" w:rsidRPr="00F86778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</w:rPr>
      </w:pPr>
      <w:r w:rsidRPr="00F86778">
        <w:rPr>
          <w:rFonts w:ascii="Arial" w:hAnsi="Arial"/>
          <w:i/>
        </w:rPr>
        <w:t>schrijven en uitwerking op papier ;  practicum-spullen halen en brengen ;  practica uitvoeren ;  opruimen en tafel netjes en droog achterlaten (de reageerbuisjes mag je gevuld in de rekjes laten staan).</w:t>
      </w:r>
    </w:p>
    <w:p w14:paraId="7C2C6EA7" w14:textId="77777777" w:rsidR="00452802" w:rsidRPr="00F86778" w:rsidRDefault="00452802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i/>
        </w:rPr>
      </w:pPr>
    </w:p>
    <w:p w14:paraId="4F9DE8A4" w14:textId="03AB117F" w:rsidR="00452802" w:rsidRPr="00F86778" w:rsidRDefault="00452802" w:rsidP="00452802">
      <w:pPr>
        <w:pStyle w:val="Kop2"/>
        <w:rPr>
          <w:color w:val="auto"/>
          <w:sz w:val="32"/>
          <w:szCs w:val="32"/>
        </w:rPr>
      </w:pPr>
      <w:r w:rsidRPr="00F86778">
        <w:rPr>
          <w:color w:val="auto"/>
          <w:sz w:val="32"/>
          <w:szCs w:val="32"/>
        </w:rPr>
        <w:t>Luister goed naar de instructies</w:t>
      </w:r>
      <w:r w:rsidR="00F86778">
        <w:rPr>
          <w:color w:val="auto"/>
          <w:sz w:val="32"/>
          <w:szCs w:val="32"/>
        </w:rPr>
        <w:t>!</w:t>
      </w:r>
    </w:p>
    <w:p w14:paraId="69E2C2D7" w14:textId="7777777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3B59AE6A" w14:textId="77777777" w:rsidR="00B9792B" w:rsidRPr="00E15FAE" w:rsidRDefault="00B9792B" w:rsidP="00E15FAE">
      <w:pPr>
        <w:pStyle w:val="Kop2"/>
        <w:rPr>
          <w:color w:val="auto"/>
        </w:rPr>
      </w:pPr>
      <w:r w:rsidRPr="00E15FAE">
        <w:rPr>
          <w:color w:val="auto"/>
        </w:rPr>
        <w:t>De verdere werkwijze mag je naar eigen inzicht invullen; je mag dus zelf bepalen hoe je te werk gaat. Houd je in ieder geval aan de volgende aanwijzingen:</w:t>
      </w:r>
    </w:p>
    <w:p w14:paraId="33B0EC5B" w14:textId="77777777" w:rsidR="00452802" w:rsidRDefault="00452802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7A84D918" w14:textId="77777777" w:rsidR="00B9792B" w:rsidRPr="00452802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452802">
        <w:rPr>
          <w:rFonts w:ascii="Arial" w:hAnsi="Arial"/>
          <w:sz w:val="28"/>
          <w:szCs w:val="28"/>
        </w:rPr>
        <w:t>1</w:t>
      </w:r>
      <w:r w:rsidRPr="00452802">
        <w:rPr>
          <w:rFonts w:ascii="Arial" w:hAnsi="Arial"/>
          <w:sz w:val="28"/>
          <w:szCs w:val="28"/>
        </w:rPr>
        <w:tab/>
        <w:t xml:space="preserve">Werk netjes en geordend. Spreek goed af wie wat doet. </w:t>
      </w:r>
    </w:p>
    <w:p w14:paraId="55895D96" w14:textId="77777777" w:rsidR="00B9792B" w:rsidRPr="00452802" w:rsidRDefault="00B9792B" w:rsidP="004528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rFonts w:ascii="Arial" w:hAnsi="Arial"/>
          <w:sz w:val="28"/>
          <w:szCs w:val="28"/>
        </w:rPr>
      </w:pPr>
      <w:r w:rsidRPr="00452802">
        <w:rPr>
          <w:rFonts w:ascii="Arial" w:hAnsi="Arial"/>
          <w:sz w:val="28"/>
          <w:szCs w:val="28"/>
        </w:rPr>
        <w:t>2</w:t>
      </w:r>
      <w:r w:rsidRPr="00452802">
        <w:rPr>
          <w:rFonts w:ascii="Arial" w:hAnsi="Arial"/>
          <w:sz w:val="28"/>
          <w:szCs w:val="28"/>
        </w:rPr>
        <w:tab/>
        <w:t>Telkens nieuwe en schone reageerbuizen gebruiken bij een ander voedingsmiddel.</w:t>
      </w:r>
    </w:p>
    <w:p w14:paraId="11D824AD" w14:textId="77777777" w:rsidR="00B9792B" w:rsidRPr="00452802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452802">
        <w:rPr>
          <w:rFonts w:ascii="Arial" w:hAnsi="Arial"/>
          <w:sz w:val="28"/>
          <w:szCs w:val="28"/>
        </w:rPr>
        <w:t>3</w:t>
      </w:r>
      <w:r w:rsidRPr="00452802">
        <w:rPr>
          <w:rFonts w:ascii="Arial" w:hAnsi="Arial"/>
          <w:sz w:val="28"/>
          <w:szCs w:val="28"/>
        </w:rPr>
        <w:tab/>
        <w:t xml:space="preserve">Reageerbuizen slechts ca. </w:t>
      </w:r>
      <w:r w:rsidRPr="00F86778">
        <w:rPr>
          <w:rFonts w:ascii="Arial" w:hAnsi="Arial"/>
          <w:sz w:val="28"/>
          <w:szCs w:val="28"/>
          <w:u w:val="single"/>
        </w:rPr>
        <w:t>1 cm</w:t>
      </w:r>
      <w:r w:rsidRPr="00452802">
        <w:rPr>
          <w:rFonts w:ascii="Arial" w:hAnsi="Arial"/>
          <w:sz w:val="28"/>
          <w:szCs w:val="28"/>
        </w:rPr>
        <w:t xml:space="preserve"> vullen met één voedingsmiddel.</w:t>
      </w:r>
    </w:p>
    <w:p w14:paraId="2C03CAE1" w14:textId="77777777" w:rsidR="00B9792B" w:rsidRPr="00452802" w:rsidRDefault="00B9792B" w:rsidP="004528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rFonts w:ascii="Arial" w:hAnsi="Arial"/>
          <w:sz w:val="28"/>
          <w:szCs w:val="28"/>
        </w:rPr>
      </w:pPr>
      <w:r w:rsidRPr="00452802">
        <w:rPr>
          <w:rFonts w:ascii="Arial" w:hAnsi="Arial"/>
          <w:sz w:val="28"/>
          <w:szCs w:val="28"/>
        </w:rPr>
        <w:t>4</w:t>
      </w:r>
      <w:r w:rsidRPr="00452802">
        <w:rPr>
          <w:rFonts w:ascii="Arial" w:hAnsi="Arial"/>
          <w:sz w:val="28"/>
          <w:szCs w:val="28"/>
        </w:rPr>
        <w:tab/>
        <w:t>Indicatoren gebruiken volgens aantal druppels, ook als je geen resultaat krijgt.</w:t>
      </w:r>
    </w:p>
    <w:p w14:paraId="288ADEE6" w14:textId="77777777" w:rsidR="00B9792B" w:rsidRPr="00452802" w:rsidRDefault="00B9792B" w:rsidP="004528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rFonts w:ascii="Arial" w:hAnsi="Arial"/>
          <w:sz w:val="28"/>
          <w:szCs w:val="28"/>
        </w:rPr>
      </w:pPr>
      <w:r w:rsidRPr="00452802">
        <w:rPr>
          <w:rFonts w:ascii="Arial" w:hAnsi="Arial"/>
          <w:sz w:val="28"/>
          <w:szCs w:val="28"/>
        </w:rPr>
        <w:t>5</w:t>
      </w:r>
      <w:r w:rsidRPr="00452802">
        <w:rPr>
          <w:rFonts w:ascii="Arial" w:hAnsi="Arial"/>
          <w:sz w:val="28"/>
          <w:szCs w:val="28"/>
        </w:rPr>
        <w:tab/>
        <w:t>Voor verhitting het groot waterbad gebruiken; gedurende 4 tot 5 minuten.</w:t>
      </w:r>
    </w:p>
    <w:p w14:paraId="7295EA21" w14:textId="77777777" w:rsidR="00B9792B" w:rsidRPr="00452802" w:rsidRDefault="00B9792B" w:rsidP="004528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rFonts w:ascii="Arial" w:hAnsi="Arial"/>
          <w:sz w:val="28"/>
          <w:szCs w:val="28"/>
        </w:rPr>
      </w:pPr>
      <w:r w:rsidRPr="00452802">
        <w:rPr>
          <w:rFonts w:ascii="Arial" w:hAnsi="Arial"/>
          <w:sz w:val="28"/>
          <w:szCs w:val="28"/>
        </w:rPr>
        <w:t>6</w:t>
      </w:r>
      <w:r w:rsidRPr="00452802">
        <w:rPr>
          <w:rFonts w:ascii="Arial" w:hAnsi="Arial"/>
          <w:sz w:val="28"/>
          <w:szCs w:val="28"/>
        </w:rPr>
        <w:tab/>
      </w:r>
      <w:r w:rsidRPr="00F86778">
        <w:rPr>
          <w:rFonts w:ascii="Arial" w:hAnsi="Arial"/>
          <w:b/>
          <w:sz w:val="28"/>
          <w:szCs w:val="28"/>
        </w:rPr>
        <w:t>Houd de tijd in de gaten</w:t>
      </w:r>
      <w:r w:rsidRPr="00452802">
        <w:rPr>
          <w:rFonts w:ascii="Arial" w:hAnsi="Arial"/>
          <w:sz w:val="28"/>
          <w:szCs w:val="28"/>
        </w:rPr>
        <w:t>. Deel 2 van dit practicum duurt ongeveer 30-35 minuten.</w:t>
      </w:r>
    </w:p>
    <w:p w14:paraId="7C43E640" w14:textId="77777777" w:rsidR="00B9792B" w:rsidRPr="00452802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452802">
        <w:rPr>
          <w:rFonts w:ascii="Arial" w:hAnsi="Arial"/>
          <w:sz w:val="28"/>
          <w:szCs w:val="28"/>
        </w:rPr>
        <w:t>7</w:t>
      </w:r>
      <w:r w:rsidRPr="00452802">
        <w:rPr>
          <w:rFonts w:ascii="Arial" w:hAnsi="Arial"/>
          <w:sz w:val="28"/>
          <w:szCs w:val="28"/>
        </w:rPr>
        <w:tab/>
        <w:t xml:space="preserve">Na afloop alles opruimen en tafel schoon achterlaten. </w:t>
      </w:r>
    </w:p>
    <w:p w14:paraId="2568371A" w14:textId="19FB1B9E" w:rsidR="00452802" w:rsidRDefault="00452802" w:rsidP="00452802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8    </w:t>
      </w:r>
      <w:r w:rsidR="00B9792B" w:rsidRPr="00452802">
        <w:rPr>
          <w:rFonts w:ascii="Arial" w:hAnsi="Arial"/>
          <w:sz w:val="28"/>
          <w:szCs w:val="28"/>
        </w:rPr>
        <w:t xml:space="preserve">   Zorg dat je alle informatie hebt. Je hebt deze informatie nodig </w:t>
      </w:r>
    </w:p>
    <w:p w14:paraId="53E5259A" w14:textId="41AB1A16" w:rsidR="00B9792B" w:rsidRPr="00452802" w:rsidRDefault="00452802" w:rsidP="00452802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</w:t>
      </w:r>
      <w:r w:rsidR="00B9792B" w:rsidRPr="00452802">
        <w:rPr>
          <w:rFonts w:ascii="Arial" w:hAnsi="Arial"/>
          <w:sz w:val="28"/>
          <w:szCs w:val="28"/>
        </w:rPr>
        <w:t>voor de verslaggeving.</w:t>
      </w:r>
    </w:p>
    <w:p w14:paraId="0D8C5E62" w14:textId="77777777" w:rsidR="00452802" w:rsidRDefault="00B9792B" w:rsidP="004528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rFonts w:ascii="Arial" w:hAnsi="Arial"/>
          <w:sz w:val="22"/>
        </w:rPr>
      </w:pPr>
      <w:r w:rsidRPr="00452802">
        <w:rPr>
          <w:rFonts w:ascii="Arial" w:hAnsi="Arial"/>
          <w:sz w:val="28"/>
          <w:szCs w:val="28"/>
        </w:rPr>
        <w:t>9</w:t>
      </w:r>
      <w:r w:rsidRPr="00452802">
        <w:rPr>
          <w:rFonts w:ascii="Arial" w:hAnsi="Arial"/>
          <w:sz w:val="28"/>
          <w:szCs w:val="28"/>
        </w:rPr>
        <w:tab/>
        <w:t>Uiterlijke moment inleveren verslag: zie uitgedeeld blad, werkwijzer of vraag je docent</w:t>
      </w:r>
      <w:r>
        <w:rPr>
          <w:rFonts w:ascii="Arial" w:hAnsi="Arial"/>
          <w:sz w:val="22"/>
        </w:rPr>
        <w:t xml:space="preserve">.  </w:t>
      </w:r>
    </w:p>
    <w:p w14:paraId="69314E61" w14:textId="77777777" w:rsidR="00452802" w:rsidRPr="00F86778" w:rsidRDefault="00452802" w:rsidP="004528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rFonts w:ascii="Arial" w:hAnsi="Arial"/>
          <w:sz w:val="28"/>
          <w:szCs w:val="28"/>
        </w:rPr>
      </w:pPr>
    </w:p>
    <w:p w14:paraId="73814C9A" w14:textId="0592D47F" w:rsidR="00B9792B" w:rsidRPr="00F86778" w:rsidRDefault="00B9792B" w:rsidP="004528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rFonts w:ascii="Arial" w:hAnsi="Arial"/>
          <w:b/>
          <w:sz w:val="28"/>
          <w:szCs w:val="28"/>
        </w:rPr>
      </w:pPr>
      <w:r w:rsidRPr="00F86778">
        <w:rPr>
          <w:rFonts w:ascii="Arial" w:hAnsi="Arial"/>
          <w:b/>
          <w:sz w:val="28"/>
          <w:szCs w:val="28"/>
        </w:rPr>
        <w:t xml:space="preserve">Tabel met resultaten:     </w:t>
      </w:r>
      <w:r w:rsidRPr="00F86778">
        <w:rPr>
          <w:rFonts w:ascii="Arial" w:hAnsi="Arial"/>
          <w:b/>
          <w:sz w:val="32"/>
          <w:szCs w:val="32"/>
        </w:rPr>
        <w:t>++</w:t>
      </w:r>
      <w:r w:rsidRPr="00F86778">
        <w:rPr>
          <w:rFonts w:ascii="Arial" w:hAnsi="Arial"/>
          <w:b/>
          <w:sz w:val="28"/>
          <w:szCs w:val="28"/>
        </w:rPr>
        <w:t xml:space="preserve"> voedingsstof </w:t>
      </w:r>
      <w:r w:rsidRPr="00F86778">
        <w:rPr>
          <w:rFonts w:ascii="Arial" w:hAnsi="Arial"/>
          <w:b/>
          <w:sz w:val="28"/>
          <w:szCs w:val="28"/>
          <w:u w:val="single"/>
        </w:rPr>
        <w:t>wel</w:t>
      </w:r>
      <w:r w:rsidRPr="00F86778">
        <w:rPr>
          <w:rFonts w:ascii="Arial" w:hAnsi="Arial"/>
          <w:b/>
          <w:sz w:val="28"/>
          <w:szCs w:val="28"/>
        </w:rPr>
        <w:t xml:space="preserve"> aanwezig    </w:t>
      </w:r>
      <w:r w:rsidRPr="00F86778">
        <w:rPr>
          <w:rFonts w:ascii="Arial" w:hAnsi="Arial"/>
          <w:b/>
          <w:sz w:val="32"/>
          <w:szCs w:val="32"/>
        </w:rPr>
        <w:t>-</w:t>
      </w:r>
      <w:r w:rsidR="00F86778">
        <w:rPr>
          <w:rFonts w:ascii="Arial" w:hAnsi="Arial"/>
          <w:b/>
          <w:sz w:val="32"/>
          <w:szCs w:val="32"/>
        </w:rPr>
        <w:t xml:space="preserve"> </w:t>
      </w:r>
      <w:r w:rsidRPr="00F86778">
        <w:rPr>
          <w:rFonts w:ascii="Arial" w:hAnsi="Arial"/>
          <w:b/>
          <w:sz w:val="32"/>
          <w:szCs w:val="32"/>
        </w:rPr>
        <w:t>-</w:t>
      </w:r>
      <w:r w:rsidRPr="00F86778">
        <w:rPr>
          <w:rFonts w:ascii="Arial" w:hAnsi="Arial"/>
          <w:b/>
          <w:sz w:val="28"/>
          <w:szCs w:val="28"/>
        </w:rPr>
        <w:t xml:space="preserve"> voedingsstof </w:t>
      </w:r>
      <w:r w:rsidRPr="00F86778">
        <w:rPr>
          <w:rFonts w:ascii="Arial" w:hAnsi="Arial"/>
          <w:b/>
          <w:sz w:val="28"/>
          <w:szCs w:val="28"/>
          <w:u w:val="single"/>
        </w:rPr>
        <w:t>niet</w:t>
      </w:r>
      <w:r w:rsidRPr="00F86778">
        <w:rPr>
          <w:rFonts w:ascii="Arial" w:hAnsi="Arial"/>
          <w:b/>
          <w:sz w:val="28"/>
          <w:szCs w:val="28"/>
        </w:rPr>
        <w:t xml:space="preserve"> aanwezig</w:t>
      </w:r>
    </w:p>
    <w:p w14:paraId="4264A12A" w14:textId="7777777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560"/>
        <w:gridCol w:w="1556"/>
        <w:gridCol w:w="1629"/>
        <w:gridCol w:w="1629"/>
      </w:tblGrid>
      <w:tr w:rsidR="00B9792B" w14:paraId="62B53FF8" w14:textId="77777777" w:rsidTr="000756B6">
        <w:tc>
          <w:tcPr>
            <w:tcW w:w="1771" w:type="dxa"/>
          </w:tcPr>
          <w:p w14:paraId="29878D6B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Voedingsmiddel:</w:t>
            </w:r>
          </w:p>
        </w:tc>
        <w:tc>
          <w:tcPr>
            <w:tcW w:w="1560" w:type="dxa"/>
          </w:tcPr>
          <w:p w14:paraId="50490E72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zetmeel</w:t>
            </w:r>
          </w:p>
        </w:tc>
        <w:tc>
          <w:tcPr>
            <w:tcW w:w="1556" w:type="dxa"/>
          </w:tcPr>
          <w:p w14:paraId="1DBC1DA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glucose</w:t>
            </w:r>
          </w:p>
        </w:tc>
        <w:tc>
          <w:tcPr>
            <w:tcW w:w="1629" w:type="dxa"/>
          </w:tcPr>
          <w:p w14:paraId="54CB7620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eiwit</w:t>
            </w:r>
          </w:p>
        </w:tc>
        <w:tc>
          <w:tcPr>
            <w:tcW w:w="1629" w:type="dxa"/>
          </w:tcPr>
          <w:p w14:paraId="1C7F8245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vitamine</w:t>
            </w:r>
          </w:p>
        </w:tc>
      </w:tr>
      <w:tr w:rsidR="00B9792B" w14:paraId="08BC5D73" w14:textId="77777777" w:rsidTr="000756B6">
        <w:tc>
          <w:tcPr>
            <w:tcW w:w="1771" w:type="dxa"/>
          </w:tcPr>
          <w:p w14:paraId="5E64020E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3DAFC1AE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1AA60DF3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6" w:type="dxa"/>
          </w:tcPr>
          <w:p w14:paraId="6F71DFAB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7E9E8C64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237CE07A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</w:tr>
      <w:tr w:rsidR="00B9792B" w14:paraId="37108573" w14:textId="77777777" w:rsidTr="000756B6">
        <w:tc>
          <w:tcPr>
            <w:tcW w:w="1771" w:type="dxa"/>
          </w:tcPr>
          <w:p w14:paraId="3D59AFF0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34BF55A4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2B454B0C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6" w:type="dxa"/>
          </w:tcPr>
          <w:p w14:paraId="1C5CD65D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309880C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65924290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</w:tr>
      <w:tr w:rsidR="00B9792B" w14:paraId="426AB252" w14:textId="77777777" w:rsidTr="000756B6">
        <w:tc>
          <w:tcPr>
            <w:tcW w:w="1771" w:type="dxa"/>
          </w:tcPr>
          <w:p w14:paraId="0FDC5F47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143FD9B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70913BA4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6" w:type="dxa"/>
          </w:tcPr>
          <w:p w14:paraId="0EA9F8D1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29BB35AE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0E072031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</w:tr>
      <w:tr w:rsidR="00B9792B" w14:paraId="49CCA200" w14:textId="77777777" w:rsidTr="000756B6">
        <w:tc>
          <w:tcPr>
            <w:tcW w:w="1771" w:type="dxa"/>
          </w:tcPr>
          <w:p w14:paraId="1247C850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66DC5457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2D9C7F0C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6" w:type="dxa"/>
          </w:tcPr>
          <w:p w14:paraId="67C2C959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36B33AF1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14E900B3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</w:tr>
      <w:tr w:rsidR="00B9792B" w14:paraId="0A31EBC5" w14:textId="77777777" w:rsidTr="000756B6">
        <w:tc>
          <w:tcPr>
            <w:tcW w:w="1771" w:type="dxa"/>
          </w:tcPr>
          <w:p w14:paraId="4A6FC512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3CE83308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32FA9E89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6" w:type="dxa"/>
          </w:tcPr>
          <w:p w14:paraId="53A0C56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59C32118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2DD97388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</w:tr>
      <w:tr w:rsidR="00B9792B" w14:paraId="5EDD28A4" w14:textId="77777777" w:rsidTr="000756B6">
        <w:tc>
          <w:tcPr>
            <w:tcW w:w="1771" w:type="dxa"/>
          </w:tcPr>
          <w:p w14:paraId="382EA35B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  <w:p w14:paraId="703DBC23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14:paraId="0B678201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556" w:type="dxa"/>
          </w:tcPr>
          <w:p w14:paraId="1CF31A6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3549E566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629" w:type="dxa"/>
          </w:tcPr>
          <w:p w14:paraId="6EF2420F" w14:textId="77777777" w:rsidR="00B9792B" w:rsidRDefault="00B9792B" w:rsidP="000756B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22"/>
              </w:rPr>
            </w:pPr>
          </w:p>
        </w:tc>
      </w:tr>
    </w:tbl>
    <w:p w14:paraId="656D0AB2" w14:textId="7777777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234036D1" w14:textId="7777777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2398C43E" w14:textId="77777777" w:rsidR="00452802" w:rsidRDefault="00452802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  <w:bookmarkStart w:id="1" w:name="QuickMark"/>
      <w:bookmarkEnd w:id="1"/>
    </w:p>
    <w:p w14:paraId="36AD52AB" w14:textId="77777777" w:rsidR="00452802" w:rsidRDefault="00452802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32494349" w14:textId="77777777" w:rsidR="00452802" w:rsidRDefault="00452802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3FA72734" w14:textId="77777777" w:rsidR="00452802" w:rsidRDefault="00452802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0A97CE03" w14:textId="77777777" w:rsidR="00452802" w:rsidRDefault="00452802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2FEE49EE" w14:textId="77777777" w:rsidR="00452802" w:rsidRDefault="00452802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2"/>
        </w:rPr>
      </w:pPr>
    </w:p>
    <w:p w14:paraId="7183B5D5" w14:textId="77777777" w:rsidR="00B9792B" w:rsidRDefault="00B9792B" w:rsidP="00F86778">
      <w:pPr>
        <w:pStyle w:val="Titel"/>
      </w:pPr>
      <w:r>
        <w:t xml:space="preserve">Verslaggeving: </w:t>
      </w:r>
    </w:p>
    <w:p w14:paraId="1F116154" w14:textId="77777777" w:rsidR="00F86778" w:rsidRDefault="00F86778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</w:p>
    <w:p w14:paraId="64E39846" w14:textId="78CF9E97" w:rsidR="00B9792B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F86778">
        <w:rPr>
          <w:rFonts w:ascii="Arial" w:hAnsi="Arial"/>
          <w:sz w:val="28"/>
          <w:szCs w:val="28"/>
        </w:rPr>
        <w:t xml:space="preserve">Het verslag moet je </w:t>
      </w:r>
      <w:r w:rsidRPr="00F86778">
        <w:rPr>
          <w:rFonts w:ascii="Arial" w:hAnsi="Arial"/>
          <w:sz w:val="28"/>
          <w:szCs w:val="28"/>
          <w:u w:val="single"/>
        </w:rPr>
        <w:t>individueel</w:t>
      </w:r>
      <w:r w:rsidRPr="00F86778">
        <w:rPr>
          <w:rFonts w:ascii="Arial" w:hAnsi="Arial"/>
          <w:sz w:val="28"/>
          <w:szCs w:val="28"/>
        </w:rPr>
        <w:t xml:space="preserve"> maken. Hou</w:t>
      </w:r>
      <w:r w:rsidR="00F86778">
        <w:rPr>
          <w:rFonts w:ascii="Arial" w:hAnsi="Arial"/>
          <w:sz w:val="28"/>
          <w:szCs w:val="28"/>
        </w:rPr>
        <w:t>d</w:t>
      </w:r>
      <w:r w:rsidRPr="00F86778">
        <w:rPr>
          <w:rFonts w:ascii="Arial" w:hAnsi="Arial"/>
          <w:sz w:val="28"/>
          <w:szCs w:val="28"/>
        </w:rPr>
        <w:t xml:space="preserve"> daarbij de volgorde van de punten 1 t/m</w:t>
      </w:r>
      <w:r w:rsidR="00F86778">
        <w:rPr>
          <w:rFonts w:ascii="Arial" w:hAnsi="Arial"/>
          <w:sz w:val="28"/>
          <w:szCs w:val="28"/>
        </w:rPr>
        <w:t>5</w:t>
      </w:r>
      <w:r w:rsidRPr="00F86778">
        <w:rPr>
          <w:rFonts w:ascii="Arial" w:hAnsi="Arial"/>
          <w:sz w:val="28"/>
          <w:szCs w:val="28"/>
        </w:rPr>
        <w:t xml:space="preserve"> aan. </w:t>
      </w:r>
    </w:p>
    <w:p w14:paraId="6CEECFDF" w14:textId="77777777" w:rsidR="00F86778" w:rsidRDefault="00F86778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</w:p>
    <w:p w14:paraId="0A55A4DA" w14:textId="77777777" w:rsidR="00B9792B" w:rsidRPr="004E2829" w:rsidRDefault="00B9792B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</w:p>
    <w:p w14:paraId="44EB3FB0" w14:textId="145D23E2" w:rsidR="004E2829" w:rsidRPr="004E2829" w:rsidRDefault="00B9792B" w:rsidP="004E2829">
      <w:pPr>
        <w:pStyle w:val="Lijstalinea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4E2829">
        <w:rPr>
          <w:rFonts w:ascii="Arial" w:hAnsi="Arial"/>
          <w:sz w:val="28"/>
          <w:szCs w:val="28"/>
        </w:rPr>
        <w:t>Een korte inleiding waarin het doel dit practicum</w:t>
      </w:r>
      <w:r w:rsidR="004E2829" w:rsidRPr="004E2829">
        <w:rPr>
          <w:rFonts w:ascii="Arial" w:hAnsi="Arial"/>
          <w:sz w:val="28"/>
          <w:szCs w:val="28"/>
        </w:rPr>
        <w:t xml:space="preserve"> beschreven staat.       </w:t>
      </w:r>
    </w:p>
    <w:p w14:paraId="6A7A1B8F" w14:textId="0FF7113E" w:rsidR="00B9792B" w:rsidRPr="004E2829" w:rsidRDefault="004E2829" w:rsidP="004E2829">
      <w:pPr>
        <w:pStyle w:val="Lijstalinea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0"/>
        <w:rPr>
          <w:rFonts w:ascii="Arial" w:hAnsi="Arial"/>
          <w:sz w:val="28"/>
          <w:szCs w:val="28"/>
        </w:rPr>
      </w:pPr>
      <w:r w:rsidRPr="004E2829">
        <w:rPr>
          <w:rFonts w:ascii="Arial" w:hAnsi="Arial"/>
          <w:sz w:val="28"/>
          <w:szCs w:val="28"/>
        </w:rPr>
        <w:t xml:space="preserve">(Voorkant en </w:t>
      </w:r>
      <w:r w:rsidR="00B9792B" w:rsidRPr="004E2829">
        <w:rPr>
          <w:rFonts w:ascii="Arial" w:hAnsi="Arial"/>
          <w:sz w:val="28"/>
          <w:szCs w:val="28"/>
        </w:rPr>
        <w:t>inhoudsopgave mag je overslaan. Dat is voor dit verslag niet belangrijk.)</w:t>
      </w:r>
    </w:p>
    <w:p w14:paraId="37561C6D" w14:textId="77777777" w:rsidR="00F86778" w:rsidRPr="004E2829" w:rsidRDefault="00F86778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</w:p>
    <w:p w14:paraId="7F104281" w14:textId="44183A70" w:rsidR="004E2829" w:rsidRPr="004E2829" w:rsidRDefault="00B9792B" w:rsidP="004E2829">
      <w:pPr>
        <w:pStyle w:val="Lijstalinea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4E2829">
        <w:rPr>
          <w:rFonts w:ascii="Arial" w:hAnsi="Arial"/>
          <w:sz w:val="28"/>
          <w:szCs w:val="28"/>
        </w:rPr>
        <w:t xml:space="preserve">Laat de resultaten van het demonstratiepracticum, waarbij je de </w:t>
      </w:r>
      <w:r w:rsidR="004E2829" w:rsidRPr="004E2829">
        <w:rPr>
          <w:rFonts w:ascii="Arial" w:hAnsi="Arial"/>
          <w:sz w:val="28"/>
          <w:szCs w:val="28"/>
        </w:rPr>
        <w:t xml:space="preserve">  </w:t>
      </w:r>
    </w:p>
    <w:p w14:paraId="69802A58" w14:textId="105E034F" w:rsidR="00B9792B" w:rsidRPr="004E2829" w:rsidRDefault="004E2829" w:rsidP="004E2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</w:t>
      </w:r>
      <w:r w:rsidR="00B9792B" w:rsidRPr="004E2829">
        <w:rPr>
          <w:rFonts w:ascii="Arial" w:hAnsi="Arial"/>
          <w:sz w:val="28"/>
          <w:szCs w:val="28"/>
        </w:rPr>
        <w:t>eerste tabel gebruikt, zien.</w:t>
      </w:r>
    </w:p>
    <w:p w14:paraId="7D8D415C" w14:textId="77777777" w:rsidR="00F86778" w:rsidRPr="004E2829" w:rsidRDefault="00F86778" w:rsidP="00B9792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</w:p>
    <w:p w14:paraId="74E5534C" w14:textId="7CD67E84" w:rsidR="00B9792B" w:rsidRPr="004E2829" w:rsidRDefault="004E2829" w:rsidP="00B9792B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S</w:t>
      </w:r>
      <w:r w:rsidR="00F86778" w:rsidRPr="004E2829">
        <w:rPr>
          <w:rFonts w:ascii="Arial" w:hAnsi="Arial"/>
          <w:sz w:val="28"/>
          <w:szCs w:val="28"/>
        </w:rPr>
        <w:t>chrijf nog eens op welk voedingsmiddel welke voedingstof(fen) bevatte.</w:t>
      </w:r>
      <w:r w:rsidR="00F86778" w:rsidRPr="004E2829">
        <w:rPr>
          <w:rFonts w:ascii="Arial" w:hAnsi="Arial"/>
          <w:sz w:val="28"/>
          <w:szCs w:val="28"/>
        </w:rPr>
        <w:br/>
      </w:r>
    </w:p>
    <w:p w14:paraId="1CB988F1" w14:textId="0266BBBD" w:rsidR="00B9792B" w:rsidRPr="004E2829" w:rsidRDefault="00B9792B" w:rsidP="00B9792B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8"/>
          <w:szCs w:val="28"/>
        </w:rPr>
      </w:pPr>
      <w:r w:rsidRPr="004E2829">
        <w:rPr>
          <w:rFonts w:ascii="Arial" w:hAnsi="Arial"/>
          <w:sz w:val="28"/>
          <w:szCs w:val="28"/>
        </w:rPr>
        <w:t>Geef een opsomming van de gebruikte materialen.</w:t>
      </w:r>
      <w:r w:rsidR="00F86778" w:rsidRPr="004E2829">
        <w:rPr>
          <w:rFonts w:ascii="Arial" w:hAnsi="Arial"/>
          <w:sz w:val="28"/>
          <w:szCs w:val="28"/>
        </w:rPr>
        <w:br/>
      </w:r>
    </w:p>
    <w:p w14:paraId="14C7429F" w14:textId="0898D8B5" w:rsidR="00B9792B" w:rsidRPr="001C1A89" w:rsidRDefault="00F86778" w:rsidP="00B9792B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2"/>
        </w:rPr>
      </w:pPr>
      <w:r w:rsidRPr="004E2829">
        <w:rPr>
          <w:rFonts w:ascii="Arial" w:hAnsi="Arial"/>
          <w:sz w:val="28"/>
          <w:szCs w:val="28"/>
        </w:rPr>
        <w:t>Schrijf kort op hoe jullie de proefjes hebt gedaan</w:t>
      </w:r>
      <w:r w:rsidR="004E2829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14:paraId="6F6B0A35" w14:textId="77777777" w:rsidR="004E2829" w:rsidRDefault="004E2829" w:rsidP="004E2829">
      <w:pPr>
        <w:pStyle w:val="Titel"/>
      </w:pPr>
      <w:r w:rsidRPr="004E2829">
        <w:t xml:space="preserve">Het verslagje stop je in het mapje  </w:t>
      </w:r>
    </w:p>
    <w:p w14:paraId="7022EF7A" w14:textId="70888B6C" w:rsidR="004E2829" w:rsidRPr="004E2829" w:rsidRDefault="004E2829" w:rsidP="004E2829">
      <w:pPr>
        <w:pStyle w:val="Titel"/>
      </w:pPr>
      <w:r>
        <w:t>“</w:t>
      </w:r>
      <w:r w:rsidRPr="004E2829">
        <w:t>Just Do</w:t>
      </w:r>
      <w:r>
        <w:t xml:space="preserve"> </w:t>
      </w:r>
      <w:r w:rsidRPr="004E2829">
        <w:t>It</w:t>
      </w:r>
      <w:r>
        <w:t>”</w:t>
      </w:r>
    </w:p>
    <w:p w14:paraId="5E9C7FDF" w14:textId="1FB69DA5" w:rsidR="00977FAD" w:rsidRPr="008E7F36" w:rsidRDefault="00977FAD" w:rsidP="004E2829">
      <w:pPr>
        <w:pStyle w:val="Titel"/>
      </w:pPr>
    </w:p>
    <w:sectPr w:rsidR="00977FAD" w:rsidRPr="008E7F36" w:rsidSect="00B65B23">
      <w:pgSz w:w="11900" w:h="16840"/>
      <w:pgMar w:top="141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CE0F1" w14:textId="77777777" w:rsidR="00BB6D01" w:rsidRDefault="00BB6D01" w:rsidP="00923C62">
      <w:r>
        <w:separator/>
      </w:r>
    </w:p>
  </w:endnote>
  <w:endnote w:type="continuationSeparator" w:id="0">
    <w:p w14:paraId="51F41D6B" w14:textId="77777777" w:rsidR="00BB6D01" w:rsidRDefault="00BB6D01" w:rsidP="009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0CB5" w14:textId="77777777" w:rsidR="00BB6D01" w:rsidRDefault="00BB6D01" w:rsidP="00923C62">
      <w:r>
        <w:separator/>
      </w:r>
    </w:p>
  </w:footnote>
  <w:footnote w:type="continuationSeparator" w:id="0">
    <w:p w14:paraId="6A4D4744" w14:textId="77777777" w:rsidR="00BB6D01" w:rsidRDefault="00BB6D01" w:rsidP="0092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54498"/>
    <w:multiLevelType w:val="hybridMultilevel"/>
    <w:tmpl w:val="D60E82EC"/>
    <w:lvl w:ilvl="0" w:tplc="FE780C50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084E"/>
    <w:multiLevelType w:val="hybridMultilevel"/>
    <w:tmpl w:val="ACA4A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58248F"/>
    <w:multiLevelType w:val="hybridMultilevel"/>
    <w:tmpl w:val="5E02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D0950"/>
    <w:multiLevelType w:val="singleLevel"/>
    <w:tmpl w:val="F74E1E0C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E6412E1"/>
    <w:multiLevelType w:val="hybridMultilevel"/>
    <w:tmpl w:val="FEB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7E"/>
    <w:rsid w:val="0000277F"/>
    <w:rsid w:val="000756B6"/>
    <w:rsid w:val="000A5F33"/>
    <w:rsid w:val="000B2919"/>
    <w:rsid w:val="00145EE8"/>
    <w:rsid w:val="00184730"/>
    <w:rsid w:val="00233528"/>
    <w:rsid w:val="00342C83"/>
    <w:rsid w:val="00452802"/>
    <w:rsid w:val="004B258D"/>
    <w:rsid w:val="004E2829"/>
    <w:rsid w:val="005D67EC"/>
    <w:rsid w:val="0063449E"/>
    <w:rsid w:val="00665471"/>
    <w:rsid w:val="006F46D2"/>
    <w:rsid w:val="00723AA6"/>
    <w:rsid w:val="008B7032"/>
    <w:rsid w:val="008C3E25"/>
    <w:rsid w:val="008E7F36"/>
    <w:rsid w:val="00923C62"/>
    <w:rsid w:val="00977FAD"/>
    <w:rsid w:val="00AB23C7"/>
    <w:rsid w:val="00AD2A28"/>
    <w:rsid w:val="00AE6B07"/>
    <w:rsid w:val="00B65B23"/>
    <w:rsid w:val="00B9792B"/>
    <w:rsid w:val="00BB6D01"/>
    <w:rsid w:val="00C205C7"/>
    <w:rsid w:val="00E15FAE"/>
    <w:rsid w:val="00E52FAF"/>
    <w:rsid w:val="00E96656"/>
    <w:rsid w:val="00ED0024"/>
    <w:rsid w:val="00F1687E"/>
    <w:rsid w:val="00F51AAE"/>
    <w:rsid w:val="00F86778"/>
    <w:rsid w:val="00FC25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84C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Teken"/>
    <w:uiPriority w:val="9"/>
    <w:qFormat/>
    <w:rsid w:val="00F16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F16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F168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Kop2Teken">
    <w:name w:val="Kop 2 Teken"/>
    <w:basedOn w:val="Standaardalinea-lettertype"/>
    <w:link w:val="Kop2"/>
    <w:uiPriority w:val="9"/>
    <w:rsid w:val="00F16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Lijstalinea">
    <w:name w:val="List Paragraph"/>
    <w:basedOn w:val="Standaard"/>
    <w:uiPriority w:val="34"/>
    <w:qFormat/>
    <w:rsid w:val="00F1687E"/>
    <w:pPr>
      <w:ind w:left="720"/>
      <w:contextualSpacing/>
    </w:pPr>
  </w:style>
  <w:style w:type="paragraph" w:styleId="Titel">
    <w:name w:val="Title"/>
    <w:basedOn w:val="Standaard"/>
    <w:next w:val="Standaard"/>
    <w:link w:val="TitelTeken"/>
    <w:uiPriority w:val="10"/>
    <w:qFormat/>
    <w:rsid w:val="00FC2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FC2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Koptekst">
    <w:name w:val="header"/>
    <w:basedOn w:val="Standaard"/>
    <w:link w:val="Kop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23C62"/>
    <w:rPr>
      <w:lang w:val="nl-NL"/>
    </w:rPr>
  </w:style>
  <w:style w:type="paragraph" w:styleId="Voettekst">
    <w:name w:val="footer"/>
    <w:basedOn w:val="Standaard"/>
    <w:link w:val="VoettekstTeken"/>
    <w:uiPriority w:val="99"/>
    <w:unhideWhenUsed/>
    <w:rsid w:val="00923C62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23C62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2738</Characters>
  <Application>Microsoft Macintosh Word</Application>
  <DocSecurity>0</DocSecurity>
  <Lines>22</Lines>
  <Paragraphs>6</Paragraphs>
  <ScaleCrop>false</ScaleCrop>
  <Company>Stad &amp; Esch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Nieuwenhuizen</dc:creator>
  <cp:keywords/>
  <dc:description/>
  <cp:lastModifiedBy>Jonge, G. de</cp:lastModifiedBy>
  <cp:revision>3</cp:revision>
  <cp:lastPrinted>2013-10-16T12:56:00Z</cp:lastPrinted>
  <dcterms:created xsi:type="dcterms:W3CDTF">2016-05-09T09:52:00Z</dcterms:created>
  <dcterms:modified xsi:type="dcterms:W3CDTF">2016-05-09T09:58:00Z</dcterms:modified>
</cp:coreProperties>
</file>